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BD" w:rsidRPr="00702CBC" w:rsidRDefault="001944BD" w:rsidP="00E009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02CBC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702CBC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702CBC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1944BD" w:rsidRPr="00702CBC" w:rsidRDefault="001944BD" w:rsidP="00E009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sz w:val="28"/>
          <w:szCs w:val="28"/>
        </w:rPr>
        <w:t>АДМИНИСТРАЦИЯ  СЕЛЬСКОГО   ПОСЕЛЕНИЯ</w:t>
      </w:r>
    </w:p>
    <w:p w:rsidR="001944BD" w:rsidRPr="00702CBC" w:rsidRDefault="001944BD" w:rsidP="00E00966">
      <w:pPr>
        <w:spacing w:line="240" w:lineRule="auto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sz w:val="28"/>
          <w:szCs w:val="28"/>
        </w:rPr>
        <w:t xml:space="preserve">                                                 ПОСТАНОВЛЕНИЕ</w:t>
      </w:r>
    </w:p>
    <w:p w:rsidR="001944BD" w:rsidRPr="00702CBC" w:rsidRDefault="001944BD" w:rsidP="00E0096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44BD" w:rsidRPr="00702CBC" w:rsidRDefault="001944BD" w:rsidP="00E009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00.00.2016</w:t>
      </w:r>
      <w:r w:rsidRPr="00702CB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ПРОЕКТ          </w:t>
      </w:r>
      <w:r w:rsidRPr="00702CBC">
        <w:rPr>
          <w:rFonts w:ascii="Times New Roman" w:hAnsi="Times New Roman"/>
          <w:sz w:val="28"/>
          <w:szCs w:val="28"/>
        </w:rPr>
        <w:t xml:space="preserve">п. Кедровый                </w:t>
      </w:r>
    </w:p>
    <w:p w:rsidR="001944BD" w:rsidRPr="00E46ED9" w:rsidRDefault="001944BD" w:rsidP="00E0096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944BD" w:rsidRPr="001361F2" w:rsidRDefault="001944BD" w:rsidP="00E009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61F2">
        <w:rPr>
          <w:rFonts w:ascii="Times New Roman" w:hAnsi="Times New Roman"/>
          <w:sz w:val="28"/>
          <w:szCs w:val="28"/>
          <w:lang w:eastAsia="ru-RU"/>
        </w:rPr>
        <w:t>Об утверждении  муниципальной программы</w:t>
      </w:r>
    </w:p>
    <w:p w:rsidR="001944BD" w:rsidRPr="001361F2" w:rsidRDefault="001944BD" w:rsidP="00E009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61F2">
        <w:rPr>
          <w:rFonts w:ascii="Times New Roman" w:hAnsi="Times New Roman"/>
          <w:sz w:val="28"/>
          <w:szCs w:val="28"/>
          <w:lang w:eastAsia="ru-RU"/>
        </w:rPr>
        <w:t xml:space="preserve">«Обустройство пешеходных переходов  в </w:t>
      </w:r>
    </w:p>
    <w:p w:rsidR="001944BD" w:rsidRPr="00E46ED9" w:rsidRDefault="001944BD" w:rsidP="00E0096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1F2">
        <w:rPr>
          <w:rFonts w:ascii="Times New Roman" w:hAnsi="Times New Roman"/>
          <w:sz w:val="28"/>
          <w:szCs w:val="28"/>
          <w:lang w:eastAsia="ru-RU"/>
        </w:rPr>
        <w:t>сельском  поселении Кедровый 2016 – 2020 годы»</w:t>
      </w:r>
      <w:r w:rsidRPr="00E00966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46ED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46ED9">
        <w:rPr>
          <w:rFonts w:ascii="Times New Roman" w:hAnsi="Times New Roman"/>
          <w:sz w:val="28"/>
          <w:szCs w:val="28"/>
          <w:lang w:eastAsia="ru-RU"/>
        </w:rPr>
        <w:tab/>
      </w:r>
    </w:p>
    <w:p w:rsidR="001944BD" w:rsidRDefault="001944BD" w:rsidP="00E00966">
      <w:pPr>
        <w:pStyle w:val="a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CBC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944BD" w:rsidRPr="00702CBC" w:rsidRDefault="001944BD" w:rsidP="00604CCF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 w:rsidRPr="00702CBC">
        <w:rPr>
          <w:rFonts w:ascii="Times New Roman" w:hAnsi="Times New Roman"/>
          <w:sz w:val="28"/>
          <w:szCs w:val="28"/>
          <w:lang w:eastAsia="ru-RU"/>
        </w:rPr>
        <w:t xml:space="preserve">    В соответствии с Федеральными </w:t>
      </w:r>
      <w:hyperlink r:id="rId6" w:history="1">
        <w:r w:rsidRPr="00702CBC">
          <w:rPr>
            <w:rFonts w:ascii="Times New Roman" w:hAnsi="Times New Roman"/>
            <w:sz w:val="28"/>
            <w:szCs w:val="28"/>
            <w:lang w:eastAsia="ru-RU"/>
          </w:rPr>
          <w:t>законам</w:t>
        </w:r>
      </w:hyperlink>
      <w:r w:rsidRPr="00702CBC">
        <w:rPr>
          <w:rFonts w:ascii="Times New Roman" w:hAnsi="Times New Roman"/>
          <w:sz w:val="28"/>
          <w:szCs w:val="28"/>
        </w:rPr>
        <w:t>и</w:t>
      </w:r>
      <w:r w:rsidRPr="00702CBC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CF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  <w:lang w:eastAsia="ru-RU"/>
        </w:rPr>
        <w:t>10.12.1995 №196</w:t>
      </w:r>
      <w:r w:rsidRPr="00604CCF">
        <w:rPr>
          <w:rFonts w:ascii="Times New Roman" w:hAnsi="Times New Roman"/>
          <w:sz w:val="28"/>
          <w:szCs w:val="28"/>
          <w:lang w:eastAsia="ru-RU"/>
        </w:rPr>
        <w:t>–ФЗ «О безопасности дорожного движения»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04CCF">
        <w:rPr>
          <w:rFonts w:ascii="Times New Roman" w:hAnsi="Times New Roman"/>
          <w:sz w:val="28"/>
          <w:szCs w:val="28"/>
          <w:lang w:eastAsia="ru-RU"/>
        </w:rPr>
        <w:t>Уставом сельского поселения Кедровый,</w:t>
      </w:r>
      <w:r w:rsidRPr="00D403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04CCF">
        <w:rPr>
          <w:rFonts w:ascii="Times New Roman" w:hAnsi="Times New Roman"/>
          <w:sz w:val="28"/>
          <w:szCs w:val="28"/>
          <w:lang w:eastAsia="ru-RU"/>
        </w:rPr>
        <w:t>Протоколом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4CCF">
        <w:rPr>
          <w:rFonts w:ascii="Times New Roman" w:hAnsi="Times New Roman"/>
          <w:sz w:val="28"/>
          <w:szCs w:val="28"/>
          <w:lang w:eastAsia="ru-RU"/>
        </w:rPr>
        <w:t>заседания Межведомственной комиссии по безопасности дорожного движения  администрации Ханты – Мансийского района от 29.09.2016 г</w:t>
      </w:r>
      <w:r w:rsidRPr="00037BA3">
        <w:rPr>
          <w:rFonts w:ascii="Times New Roman" w:hAnsi="Times New Roman"/>
          <w:sz w:val="24"/>
          <w:szCs w:val="24"/>
          <w:lang w:eastAsia="ru-RU"/>
        </w:rPr>
        <w:t>.</w:t>
      </w:r>
      <w:r w:rsidRPr="00702CBC">
        <w:rPr>
          <w:rFonts w:ascii="Times New Roman" w:hAnsi="Times New Roman"/>
          <w:sz w:val="28"/>
          <w:szCs w:val="28"/>
          <w:lang w:eastAsia="ru-RU"/>
        </w:rPr>
        <w:t>:</w:t>
      </w:r>
    </w:p>
    <w:p w:rsidR="001944BD" w:rsidRDefault="001944BD" w:rsidP="00604C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6ED9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1944BD" w:rsidRPr="00604CCF" w:rsidRDefault="001944BD" w:rsidP="00F57E3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46ED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ED9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E46ED9">
        <w:rPr>
          <w:rFonts w:ascii="Times New Roman" w:hAnsi="Times New Roman"/>
          <w:sz w:val="28"/>
          <w:szCs w:val="28"/>
        </w:rPr>
        <w:t>муниципальную</w:t>
      </w:r>
      <w:r w:rsidRPr="00E46ED9">
        <w:rPr>
          <w:rFonts w:ascii="Times New Roman" w:hAnsi="Times New Roman"/>
          <w:sz w:val="28"/>
          <w:szCs w:val="28"/>
          <w:lang w:eastAsia="ru-RU"/>
        </w:rPr>
        <w:t xml:space="preserve"> программу сельского поселения </w:t>
      </w:r>
      <w:r w:rsidRPr="00702CBC">
        <w:rPr>
          <w:rFonts w:ascii="Times New Roman" w:hAnsi="Times New Roman"/>
          <w:sz w:val="28"/>
          <w:szCs w:val="28"/>
          <w:lang w:eastAsia="ru-RU"/>
        </w:rPr>
        <w:t>Кедровый</w:t>
      </w:r>
      <w:r w:rsidRPr="00E46E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1F2">
        <w:rPr>
          <w:rFonts w:ascii="Times New Roman" w:hAnsi="Times New Roman"/>
          <w:sz w:val="28"/>
          <w:szCs w:val="28"/>
          <w:lang w:eastAsia="ru-RU"/>
        </w:rPr>
        <w:t>«Обустройство пешеходных переходов  в сельском  поселении Кедровый 2016 – 2020 годы»</w:t>
      </w:r>
      <w:r w:rsidRPr="00E46E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6ED9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1944BD" w:rsidRPr="00E46ED9" w:rsidRDefault="001944BD" w:rsidP="00E009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E46ED9">
        <w:rPr>
          <w:rFonts w:ascii="Times New Roman" w:hAnsi="Times New Roman"/>
          <w:sz w:val="28"/>
          <w:szCs w:val="28"/>
        </w:rPr>
        <w:t xml:space="preserve">. Настоящее постановление обнародовать и разместить на официальном </w:t>
      </w:r>
      <w:r>
        <w:rPr>
          <w:rFonts w:ascii="Times New Roman" w:hAnsi="Times New Roman"/>
          <w:sz w:val="28"/>
          <w:szCs w:val="28"/>
        </w:rPr>
        <w:t xml:space="preserve">информационном стенде </w:t>
      </w:r>
      <w:r w:rsidRPr="00E46ED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02CBC">
        <w:rPr>
          <w:rFonts w:ascii="Times New Roman" w:hAnsi="Times New Roman"/>
          <w:sz w:val="28"/>
          <w:szCs w:val="28"/>
          <w:lang w:eastAsia="ru-RU"/>
        </w:rPr>
        <w:t>Кедровый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 администрации Ханты-Мансийского района </w:t>
      </w:r>
      <w:hyperlink r:id="rId7" w:history="1">
        <w:r w:rsidRPr="0085643A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E46ED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5643A">
          <w:rPr>
            <w:rStyle w:val="Hyperlink"/>
            <w:rFonts w:ascii="Times New Roman" w:hAnsi="Times New Roman"/>
            <w:sz w:val="28"/>
            <w:szCs w:val="28"/>
            <w:lang w:val="en-US"/>
          </w:rPr>
          <w:t>hmrn</w:t>
        </w:r>
        <w:r w:rsidRPr="00E46ED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5643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46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разделе «Сельские поселения - </w:t>
      </w:r>
      <w:r w:rsidRPr="00702CBC">
        <w:rPr>
          <w:rFonts w:ascii="Times New Roman" w:hAnsi="Times New Roman"/>
          <w:sz w:val="28"/>
          <w:szCs w:val="28"/>
          <w:lang w:eastAsia="ru-RU"/>
        </w:rPr>
        <w:t>Кедровый</w:t>
      </w:r>
      <w:r>
        <w:rPr>
          <w:rFonts w:ascii="Times New Roman" w:hAnsi="Times New Roman"/>
          <w:sz w:val="28"/>
          <w:szCs w:val="28"/>
        </w:rPr>
        <w:t>»</w:t>
      </w:r>
      <w:r w:rsidRPr="00E46ED9">
        <w:rPr>
          <w:rFonts w:ascii="Times New Roman" w:hAnsi="Times New Roman"/>
          <w:sz w:val="28"/>
          <w:szCs w:val="28"/>
        </w:rPr>
        <w:t>.</w:t>
      </w:r>
    </w:p>
    <w:p w:rsidR="001944BD" w:rsidRPr="00E46ED9" w:rsidRDefault="001944BD" w:rsidP="00E009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E46ED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официального опубликования (</w:t>
      </w:r>
      <w:r w:rsidRPr="00E46ED9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).</w:t>
      </w:r>
    </w:p>
    <w:p w:rsidR="001944BD" w:rsidRDefault="001944BD" w:rsidP="00E00966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E46ED9">
        <w:rPr>
          <w:rFonts w:ascii="Times New Roman" w:hAnsi="Times New Roman" w:cs="Times New Roman"/>
          <w:sz w:val="28"/>
          <w:szCs w:val="28"/>
        </w:rPr>
        <w:t xml:space="preserve">. 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944BD" w:rsidRDefault="001944BD" w:rsidP="00E00966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1944BD" w:rsidRDefault="001944BD" w:rsidP="00E00966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1944BD" w:rsidRPr="00A847A9" w:rsidRDefault="001944BD" w:rsidP="00E00966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1944BD" w:rsidRPr="00E46ED9" w:rsidRDefault="001944BD" w:rsidP="00E00966">
      <w:pPr>
        <w:spacing w:after="0" w:line="240" w:lineRule="auto"/>
        <w:ind w:right="715"/>
        <w:jc w:val="both"/>
        <w:rPr>
          <w:rFonts w:ascii="Times New Roman" w:hAnsi="Times New Roman"/>
          <w:sz w:val="28"/>
          <w:szCs w:val="28"/>
          <w:lang w:eastAsia="ru-RU"/>
        </w:rPr>
        <w:sectPr w:rsidR="001944BD" w:rsidRPr="00E46ED9" w:rsidSect="00FB3D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6ED9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Pr="00702CBC">
        <w:rPr>
          <w:rFonts w:ascii="Times New Roman" w:hAnsi="Times New Roman"/>
          <w:sz w:val="28"/>
          <w:szCs w:val="28"/>
          <w:lang w:eastAsia="ru-RU"/>
        </w:rPr>
        <w:t>Кедровый</w:t>
      </w:r>
      <w:r w:rsidRPr="00E46ED9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А.А.Козлов</w:t>
      </w:r>
    </w:p>
    <w:p w:rsidR="001944BD" w:rsidRPr="00A847A9" w:rsidRDefault="001944BD" w:rsidP="00E00966">
      <w:pPr>
        <w:tabs>
          <w:tab w:val="left" w:pos="5940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7A9">
        <w:rPr>
          <w:rFonts w:ascii="Times New Roman" w:hAnsi="Times New Roman"/>
          <w:sz w:val="24"/>
          <w:szCs w:val="24"/>
        </w:rPr>
        <w:t xml:space="preserve">Приложение </w:t>
      </w:r>
    </w:p>
    <w:p w:rsidR="001944BD" w:rsidRPr="00A847A9" w:rsidRDefault="001944BD" w:rsidP="00E00966">
      <w:pPr>
        <w:tabs>
          <w:tab w:val="left" w:pos="5940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47A9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944BD" w:rsidRPr="00A847A9" w:rsidRDefault="001944BD" w:rsidP="00E00966">
      <w:pPr>
        <w:tabs>
          <w:tab w:val="left" w:pos="5940"/>
          <w:tab w:val="right" w:pos="83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47A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00.00.2016</w:t>
      </w:r>
      <w:r w:rsidRPr="00A847A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ПРОЕКТ</w:t>
      </w:r>
    </w:p>
    <w:p w:rsidR="001944BD" w:rsidRDefault="001944BD" w:rsidP="00E00966">
      <w:pPr>
        <w:spacing w:before="150" w:after="225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44BD" w:rsidRPr="00E00966" w:rsidRDefault="001944BD" w:rsidP="00E00966">
      <w:pPr>
        <w:spacing w:before="150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096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  <w:r w:rsidRPr="00E00966">
        <w:rPr>
          <w:rFonts w:ascii="Times New Roman" w:hAnsi="Times New Roman"/>
          <w:b/>
          <w:sz w:val="28"/>
          <w:szCs w:val="28"/>
          <w:lang w:eastAsia="ru-RU"/>
        </w:rPr>
        <w:t xml:space="preserve"> «Обустройство пешеходных переходов  в сельском  поселении Кедровый 2016 – 2020 годы» </w:t>
      </w:r>
    </w:p>
    <w:p w:rsidR="001944BD" w:rsidRPr="00F57E3E" w:rsidRDefault="001944BD" w:rsidP="00037BA3">
      <w:pPr>
        <w:spacing w:before="150"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7B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57E3E">
        <w:rPr>
          <w:rFonts w:ascii="Times New Roman" w:hAnsi="Times New Roman"/>
          <w:b/>
          <w:bCs/>
          <w:sz w:val="28"/>
          <w:szCs w:val="28"/>
          <w:lang w:eastAsia="ru-RU"/>
        </w:rPr>
        <w:t>1.    ПАСПОРТ ПРОГРАММЫ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35"/>
        <w:gridCol w:w="6375"/>
      </w:tblGrid>
      <w:tr w:rsidR="001944BD" w:rsidRPr="00F57E3E" w:rsidTr="00037BA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сельского поселения Кедровый "Обустройство пешеходных переходов в сельском поселении Кедровый на 2016-2020 годы"</w:t>
            </w:r>
          </w:p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(далее Программа)</w:t>
            </w:r>
          </w:p>
        </w:tc>
      </w:tr>
      <w:tr w:rsidR="001944BD" w:rsidRPr="00F57E3E" w:rsidTr="00037BA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 и ответственный исполнитель Программы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 Кедровый</w:t>
            </w:r>
          </w:p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44BD" w:rsidRPr="00F57E3E" w:rsidTr="00037BA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  для разработки Программы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- Федеральный закон от 10.12.1995 г. №196 –ФЗ «О безопасности дорожного движения»;</w:t>
            </w:r>
          </w:p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- Федеральный закон от 06.10.2003 г. №131 – ФЗ «Об общих принципах организации местного самоуправления в Российской Федерации»;</w:t>
            </w:r>
          </w:p>
          <w:p w:rsidR="001944BD" w:rsidRPr="00F57E3E" w:rsidRDefault="001944BD" w:rsidP="00DE54EA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- Протокол заседания Межведомственной комиссии по безопасности дорожного движения  администрации Ханты – Мансийского района от 29.09.2016 г.</w:t>
            </w:r>
          </w:p>
        </w:tc>
      </w:tr>
      <w:tr w:rsidR="001944BD" w:rsidRPr="00F57E3E" w:rsidTr="00037BA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- сокращение количества дорожно-транспортных происшествий с участием пешеходов на дорогах сельского поселения;</w:t>
            </w:r>
          </w:p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- совершенствование организации транспортного и пешеходного движения в поселении;</w:t>
            </w:r>
          </w:p>
        </w:tc>
      </w:tr>
      <w:tr w:rsidR="001944BD" w:rsidRPr="00F57E3E" w:rsidTr="00037BA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рассчитана на 2016 -2020 годы.</w:t>
            </w:r>
          </w:p>
        </w:tc>
      </w:tr>
      <w:tr w:rsidR="001944BD" w:rsidRPr="00F57E3E" w:rsidTr="00037BA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F57E3E" w:rsidRDefault="001944BD" w:rsidP="003C2E18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 Программы – бюджет сельского поселения. Общий объем финансирования программы составляет – 15 тыс.руб.. Общий объём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      </w:r>
          </w:p>
        </w:tc>
      </w:tr>
      <w:tr w:rsidR="001944BD" w:rsidRPr="00F57E3E" w:rsidTr="00037BA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ожидаемые результаты реализации Программы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F57E3E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7E3E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последствий.</w:t>
            </w:r>
          </w:p>
        </w:tc>
      </w:tr>
    </w:tbl>
    <w:p w:rsidR="001944BD" w:rsidRPr="00F57E3E" w:rsidRDefault="001944BD" w:rsidP="00F57E3E">
      <w:pPr>
        <w:spacing w:before="150"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b/>
          <w:bCs/>
          <w:sz w:val="28"/>
          <w:szCs w:val="28"/>
          <w:lang w:eastAsia="ru-RU"/>
        </w:rPr>
        <w:t>2.    СОДЕРЖАНИЕ ПРОБЛЕММЫ</w:t>
      </w:r>
    </w:p>
    <w:p w:rsidR="001944BD" w:rsidRPr="00F57E3E" w:rsidRDefault="001944BD" w:rsidP="00F57E3E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  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происшествиях. На сегодняшний день техническое состояние средств регулирования дорожного движения находится в ненадлежащем виде, важной проблемой остается неудовлетворительное состояние имеющихся пешеходных переходов которые не соответствуют установленным требованиям по эксплуатационному состоянию и оборудованию техническими средствами организации дорожного движения в необходимом количестве.</w:t>
      </w:r>
    </w:p>
    <w:p w:rsidR="001944BD" w:rsidRPr="00F57E3E" w:rsidRDefault="001944BD" w:rsidP="00F57E3E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  Основные требования, предъявляемые к улично-дорожной сети  – обеспечение удобства и безопасности движения транспорта и пешеходов, создание оптимальных санитарно-гигиенических и бытовых условий для населения. Увеличение количества транспорта на улицах сельского поселения, в сочетании с недостатками эксплуатационного состояния улично-дорожной сети, организации пешеходного движения, морально устаревшим оборудованием и т.д.,  требует комплексного подхода и принятия в этом направлении неотложных мер по  реконструкции улиц и дорог, совершенствованию организации дорожного движения.</w:t>
      </w:r>
    </w:p>
    <w:p w:rsidR="001944BD" w:rsidRPr="00F57E3E" w:rsidRDefault="001944BD" w:rsidP="00F57E3E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    Для повышения безопасности пешеходов необходимы адресные мероприятия по строительству и обустройству пешеходных переходов, тротуаров, созданию зон ограничений для движения транспортных средств, включая применение методов «успокоения движения» в жилых зонах, возле школ.</w:t>
      </w:r>
    </w:p>
    <w:p w:rsidR="001944BD" w:rsidRPr="00F57E3E" w:rsidRDefault="001944BD" w:rsidP="00F57E3E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  Ожидаемый результат реализации программы – предотвращение ДТП с участием пешеходов, на улично-дорожной сети населенных пунктов сельского поселения.</w:t>
      </w:r>
    </w:p>
    <w:p w:rsidR="001944BD" w:rsidRPr="00F57E3E" w:rsidRDefault="001944BD" w:rsidP="00F57E3E">
      <w:pPr>
        <w:spacing w:before="150"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b/>
          <w:bCs/>
          <w:sz w:val="28"/>
          <w:szCs w:val="28"/>
          <w:lang w:eastAsia="ru-RU"/>
        </w:rPr>
        <w:t>3.    ЦЕЛИ И ЗАДАЧИ ПРОГРАММЫ, СРОК РЕАЛИЗАЦИИ ПРОГРАММЫ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        Цель Программы: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- сокращение количества дорожно-транспортных происшествий с участием пешеходов на дорогах сельского поселения;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- улучшение качества организации движения пешеходов в сельском поселении.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Задачи Программы: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- создание безопасного движения пешеходов.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Срок реализации Программы – 2016 - 2020 годы.</w:t>
      </w:r>
    </w:p>
    <w:p w:rsidR="001944BD" w:rsidRPr="00F57E3E" w:rsidRDefault="001944BD" w:rsidP="00037BA3">
      <w:pPr>
        <w:spacing w:before="150"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b/>
          <w:bCs/>
          <w:sz w:val="28"/>
          <w:szCs w:val="28"/>
          <w:lang w:eastAsia="ru-RU"/>
        </w:rPr>
        <w:t>4.    ОРГАНИЗАЦИЯ УПРАВЛЕНИЯ И МЕХАНИЗМ РЕАЛИЗАЦИИ ПРОГРАММЫ</w:t>
      </w:r>
    </w:p>
    <w:p w:rsidR="001944BD" w:rsidRPr="00F57E3E" w:rsidRDefault="001944BD" w:rsidP="00037BA3">
      <w:pPr>
        <w:spacing w:before="150"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Исполнителем Программы является Администрация сельского поселения Кедровый.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 Исполнитель реализует Программу в части использования бюджетных средств, размещает заказы на поставки товаров, выполнение работ и оказание услуг, координируют работу по выполнению мероприятий Программы.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Финансирование  мероприятий Программы осуществляется за счет средств бюджета сельского поселения.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Общий объем финансирования Программы составляет  15  тыс.руб.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Оперативное управление реализацией Программы осуществляется Администрацией сельского поселения Кедровый.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  Администрация сельского поселения Кедровый координирует действия по подготовке и реализации Программных мероприятий.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Оценка показателей Программы проводится ежегодно по плановым и фактически достигнутым результатам.</w:t>
      </w:r>
    </w:p>
    <w:p w:rsidR="001944BD" w:rsidRPr="00F57E3E" w:rsidRDefault="001944BD" w:rsidP="00037BA3">
      <w:pPr>
        <w:spacing w:before="150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   Управление Программой предусматривает выполнение следующих мероприятий:</w:t>
      </w:r>
    </w:p>
    <w:p w:rsidR="001944BD" w:rsidRPr="00F57E3E" w:rsidRDefault="001944BD" w:rsidP="00037BA3">
      <w:pPr>
        <w:spacing w:before="150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- сбор отчётной информации, подготовка годового отчета о ходе реализации Программы и эффективности использования финансовых средств: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- анализ эффективности программных мероприятий;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- подготовка предложений по финансированию Программы на очередной финансовый год;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- корректировка плана реализации Программы на соответствующий год по источникам и объёмам финансирования и по перечню предлагаемых к реализации мероприятий Программы;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- подготовка проекта плана реализации Программы на очередной финансовый год с оценкой соответствующих финансовых потребностей.</w:t>
      </w:r>
    </w:p>
    <w:p w:rsidR="001944BD" w:rsidRPr="00F57E3E" w:rsidRDefault="001944BD" w:rsidP="00037BA3">
      <w:pPr>
        <w:spacing w:before="150"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E3E">
        <w:rPr>
          <w:rFonts w:ascii="Times New Roman" w:hAnsi="Times New Roman"/>
          <w:sz w:val="28"/>
          <w:szCs w:val="28"/>
          <w:lang w:eastAsia="ru-RU"/>
        </w:rPr>
        <w:t>Эффективность реализации Программы определяется степенью достижения показателей Программы (таблица №1), в качестве которых выбраны: количество пешеходных переходов оборудованных в соответствии с ГОСТ Р 52289-2004, ГОСТ Р 52605 - 2006, ГОСТ Р51256-2011, ГОСТ Р 52765-2007, ГОСТ Р 52766-2007, что значительно повысит безопасность и комфорт передвижения пешеходов по дорожно-уличной сети в сельском поселении; сокращение числа лиц погибших и пострадавших в результате ДТП; сокращение количества ДТП с пострадавшими; сокращение количества нарушений ПДД пешеходами.</w:t>
      </w:r>
    </w:p>
    <w:p w:rsidR="001944BD" w:rsidRPr="00037BA3" w:rsidRDefault="001944BD" w:rsidP="00037BA3">
      <w:pPr>
        <w:spacing w:before="150" w:after="225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7BA3">
        <w:rPr>
          <w:rFonts w:ascii="Times New Roman" w:hAnsi="Times New Roman"/>
          <w:sz w:val="24"/>
          <w:szCs w:val="24"/>
          <w:lang w:eastAsia="ru-RU"/>
        </w:rPr>
        <w:t>Таблица №1</w:t>
      </w:r>
    </w:p>
    <w:p w:rsidR="001944BD" w:rsidRPr="00A950DB" w:rsidRDefault="001944BD" w:rsidP="00037BA3">
      <w:pPr>
        <w:spacing w:before="150"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50DB">
        <w:rPr>
          <w:rFonts w:ascii="Times New Roman" w:hAnsi="Times New Roman"/>
          <w:b/>
          <w:bCs/>
          <w:sz w:val="28"/>
          <w:szCs w:val="28"/>
          <w:lang w:eastAsia="ru-RU"/>
        </w:rPr>
        <w:t>Целевые показатели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9"/>
        <w:gridCol w:w="2480"/>
        <w:gridCol w:w="1170"/>
        <w:gridCol w:w="861"/>
        <w:gridCol w:w="861"/>
        <w:gridCol w:w="861"/>
        <w:gridCol w:w="898"/>
        <w:gridCol w:w="861"/>
        <w:gridCol w:w="824"/>
      </w:tblGrid>
      <w:tr w:rsidR="001944BD" w:rsidRPr="00A950DB" w:rsidTr="00037BA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Базовый 2015 г.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44BD" w:rsidRPr="00A950DB" w:rsidTr="00037BA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по отношению к показателю 2014г.</w:t>
            </w:r>
          </w:p>
        </w:tc>
      </w:tr>
      <w:tr w:rsidR="001944BD" w:rsidRPr="00A950DB" w:rsidTr="00037BA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пешеходных переходов оборудованных в соответствии с ГОСТ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44BD" w:rsidRPr="00A950DB" w:rsidTr="00037BA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по отношению к показателю 2014г.</w:t>
            </w:r>
          </w:p>
        </w:tc>
      </w:tr>
      <w:tr w:rsidR="001944BD" w:rsidRPr="00A950DB" w:rsidTr="00037BA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- количество лиц, погибших в результате ДТП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44BD" w:rsidRPr="00A950DB" w:rsidTr="00037BA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- количество лиц, пострадавших в результате ДТП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44BD" w:rsidRPr="00A950DB" w:rsidTr="00037BA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- количество ДТП с пострадавшими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44BD" w:rsidRPr="00A950DB" w:rsidTr="00037BA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- количество нарушений ПДД пешеходами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944BD" w:rsidRPr="00A950DB" w:rsidRDefault="001944BD" w:rsidP="00037BA3">
      <w:pPr>
        <w:spacing w:before="150"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50DB">
        <w:rPr>
          <w:rFonts w:ascii="Times New Roman" w:hAnsi="Times New Roman"/>
          <w:b/>
          <w:bCs/>
          <w:sz w:val="28"/>
          <w:szCs w:val="28"/>
          <w:lang w:eastAsia="ru-RU"/>
        </w:rPr>
        <w:t>5.    ОЖИДАЕМЫЕ КОНЕЧНЫЕ РЕЗУЛЬТАТЫ РЕАЛИЗАЦИИ ПРОГРАММЫ</w:t>
      </w:r>
    </w:p>
    <w:p w:rsidR="001944BD" w:rsidRPr="00A950DB" w:rsidRDefault="001944BD" w:rsidP="00037BA3">
      <w:pPr>
        <w:spacing w:before="150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50DB">
        <w:rPr>
          <w:rFonts w:ascii="Times New Roman" w:hAnsi="Times New Roman"/>
          <w:sz w:val="28"/>
          <w:szCs w:val="28"/>
          <w:lang w:eastAsia="ru-RU"/>
        </w:rPr>
        <w:t> В результате реализации Программы ожидается:</w:t>
      </w:r>
    </w:p>
    <w:p w:rsidR="001944BD" w:rsidRPr="00A950DB" w:rsidRDefault="001944BD" w:rsidP="00037BA3">
      <w:pPr>
        <w:spacing w:before="150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50DB">
        <w:rPr>
          <w:rFonts w:ascii="Times New Roman" w:hAnsi="Times New Roman"/>
          <w:sz w:val="28"/>
          <w:szCs w:val="28"/>
          <w:lang w:eastAsia="ru-RU"/>
        </w:rPr>
        <w:t>     - сокращение количества лиц, погибших в результате дорожно-транспортного происшествия;</w:t>
      </w:r>
    </w:p>
    <w:p w:rsidR="001944BD" w:rsidRPr="00A950DB" w:rsidRDefault="001944BD" w:rsidP="00037BA3">
      <w:pPr>
        <w:spacing w:before="150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50DB">
        <w:rPr>
          <w:rFonts w:ascii="Times New Roman" w:hAnsi="Times New Roman"/>
          <w:sz w:val="28"/>
          <w:szCs w:val="28"/>
          <w:lang w:eastAsia="ru-RU"/>
        </w:rPr>
        <w:t>     - сокращение количества лиц,  пострадавших в результате дорожно-транспортного происшествия;</w:t>
      </w:r>
    </w:p>
    <w:p w:rsidR="001944BD" w:rsidRPr="00A950DB" w:rsidRDefault="001944BD" w:rsidP="00037BA3">
      <w:pPr>
        <w:spacing w:before="150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50DB">
        <w:rPr>
          <w:rFonts w:ascii="Times New Roman" w:hAnsi="Times New Roman"/>
          <w:sz w:val="28"/>
          <w:szCs w:val="28"/>
          <w:lang w:eastAsia="ru-RU"/>
        </w:rPr>
        <w:t>     - сокращение количества ДТП с пострадавшими;</w:t>
      </w:r>
    </w:p>
    <w:p w:rsidR="001944BD" w:rsidRPr="00A950DB" w:rsidRDefault="001944BD" w:rsidP="00037BA3">
      <w:pPr>
        <w:spacing w:before="150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50DB">
        <w:rPr>
          <w:rFonts w:ascii="Times New Roman" w:hAnsi="Times New Roman"/>
          <w:sz w:val="28"/>
          <w:szCs w:val="28"/>
          <w:lang w:eastAsia="ru-RU"/>
        </w:rPr>
        <w:t>     -  сокращение нарушений ПДД пешеходами.</w:t>
      </w:r>
    </w:p>
    <w:p w:rsidR="001944BD" w:rsidRPr="00A950DB" w:rsidRDefault="001944BD" w:rsidP="00037BA3">
      <w:pPr>
        <w:spacing w:before="150" w:after="22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50DB">
        <w:rPr>
          <w:rFonts w:ascii="Times New Roman" w:hAnsi="Times New Roman"/>
          <w:b/>
          <w:bCs/>
          <w:sz w:val="28"/>
          <w:szCs w:val="28"/>
          <w:lang w:eastAsia="ru-RU"/>
        </w:rPr>
        <w:t>6. МЕРОПРИЯТИЯ ПРОГРАММЫ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0"/>
        <w:gridCol w:w="2340"/>
        <w:gridCol w:w="1440"/>
        <w:gridCol w:w="1362"/>
        <w:gridCol w:w="258"/>
        <w:gridCol w:w="1632"/>
        <w:gridCol w:w="2148"/>
      </w:tblGrid>
      <w:tr w:rsidR="001944BD" w:rsidRPr="00A950DB" w:rsidTr="00A950D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(тыс.руб.)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944BD" w:rsidRPr="00A950DB" w:rsidTr="00A950D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Поддержание в исправном состоянии дорожных знаков (помывка, очистка, укрепление, замена, покраска опор)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По мере необходимости 2016-2020г.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(в год)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A950DB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A950DB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 Кедровый</w:t>
            </w:r>
          </w:p>
        </w:tc>
      </w:tr>
      <w:tr w:rsidR="001944BD" w:rsidRPr="00A950DB" w:rsidTr="00A950D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дорожных знаков в соответствии со схемами дислокации пешеходных переходов       </w:t>
            </w:r>
          </w:p>
          <w:p w:rsidR="001944BD" w:rsidRPr="00A950DB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- по ул.Ленина (напротив нового здания  «Сельского дома культуры »);</w:t>
            </w:r>
          </w:p>
          <w:p w:rsidR="001944BD" w:rsidRPr="00A950DB" w:rsidRDefault="001944BD" w:rsidP="00037BA3">
            <w:pPr>
              <w:spacing w:before="150"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944BD" w:rsidRPr="00A950DB" w:rsidRDefault="001944BD" w:rsidP="00037BA3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A950DB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A950DB">
            <w:pPr>
              <w:spacing w:before="150"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сельского поселения Кедровый</w:t>
            </w:r>
          </w:p>
        </w:tc>
      </w:tr>
      <w:tr w:rsidR="001944BD" w:rsidRPr="00A950DB" w:rsidTr="00A950DB">
        <w:trPr>
          <w:tblCellSpacing w:w="0" w:type="dxa"/>
        </w:trPr>
        <w:tc>
          <w:tcPr>
            <w:tcW w:w="435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341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 затрат: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before="150" w:after="225" w:line="341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0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44BD" w:rsidRPr="00A950DB" w:rsidRDefault="001944BD" w:rsidP="00037BA3">
            <w:pPr>
              <w:spacing w:after="0" w:line="34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tcBorders>
              <w:bottom w:val="outset" w:sz="6" w:space="0" w:color="auto"/>
            </w:tcBorders>
            <w:vAlign w:val="center"/>
          </w:tcPr>
          <w:p w:rsidR="001944BD" w:rsidRPr="00A950DB" w:rsidRDefault="001944BD" w:rsidP="0003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44BD" w:rsidRPr="00A950DB" w:rsidRDefault="001944BD">
      <w:pPr>
        <w:rPr>
          <w:sz w:val="28"/>
          <w:szCs w:val="28"/>
        </w:rPr>
      </w:pPr>
    </w:p>
    <w:sectPr w:rsidR="001944BD" w:rsidRPr="00A950DB" w:rsidSect="0035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BD" w:rsidRDefault="001944BD" w:rsidP="00D94FD9">
      <w:pPr>
        <w:spacing w:after="0" w:line="240" w:lineRule="auto"/>
      </w:pPr>
      <w:r>
        <w:separator/>
      </w:r>
    </w:p>
  </w:endnote>
  <w:endnote w:type="continuationSeparator" w:id="0">
    <w:p w:rsidR="001944BD" w:rsidRDefault="001944BD" w:rsidP="00D9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BD" w:rsidRDefault="001944BD" w:rsidP="00D94FD9">
      <w:pPr>
        <w:spacing w:after="0" w:line="240" w:lineRule="auto"/>
      </w:pPr>
      <w:r>
        <w:separator/>
      </w:r>
    </w:p>
  </w:footnote>
  <w:footnote w:type="continuationSeparator" w:id="0">
    <w:p w:rsidR="001944BD" w:rsidRDefault="001944BD" w:rsidP="00D94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BA3"/>
    <w:rsid w:val="00037BA3"/>
    <w:rsid w:val="00090E4C"/>
    <w:rsid w:val="000D66B6"/>
    <w:rsid w:val="00127521"/>
    <w:rsid w:val="001361F2"/>
    <w:rsid w:val="00172969"/>
    <w:rsid w:val="001749BB"/>
    <w:rsid w:val="001944BD"/>
    <w:rsid w:val="00213507"/>
    <w:rsid w:val="00251395"/>
    <w:rsid w:val="002D12BA"/>
    <w:rsid w:val="002F31BF"/>
    <w:rsid w:val="00340BC6"/>
    <w:rsid w:val="00350A5B"/>
    <w:rsid w:val="003C2E18"/>
    <w:rsid w:val="00466267"/>
    <w:rsid w:val="00466709"/>
    <w:rsid w:val="004C35FE"/>
    <w:rsid w:val="004C6909"/>
    <w:rsid w:val="00604CCF"/>
    <w:rsid w:val="006403DF"/>
    <w:rsid w:val="00702CBC"/>
    <w:rsid w:val="007A6D13"/>
    <w:rsid w:val="008052B1"/>
    <w:rsid w:val="0085643A"/>
    <w:rsid w:val="008800AC"/>
    <w:rsid w:val="008C1A06"/>
    <w:rsid w:val="0091167D"/>
    <w:rsid w:val="0098124B"/>
    <w:rsid w:val="009F58CC"/>
    <w:rsid w:val="00A847A9"/>
    <w:rsid w:val="00A950DB"/>
    <w:rsid w:val="00B73104"/>
    <w:rsid w:val="00BA0690"/>
    <w:rsid w:val="00C52AE1"/>
    <w:rsid w:val="00CD3A3B"/>
    <w:rsid w:val="00D403B6"/>
    <w:rsid w:val="00D456D3"/>
    <w:rsid w:val="00D94FD9"/>
    <w:rsid w:val="00DE54EA"/>
    <w:rsid w:val="00DF299D"/>
    <w:rsid w:val="00E00966"/>
    <w:rsid w:val="00E46ED9"/>
    <w:rsid w:val="00E8712B"/>
    <w:rsid w:val="00F0752A"/>
    <w:rsid w:val="00F57E3E"/>
    <w:rsid w:val="00FA2D7B"/>
    <w:rsid w:val="00FB3D4A"/>
    <w:rsid w:val="00FE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5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37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37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B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7BA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breadcrumbs">
    <w:name w:val="breadcrumbs"/>
    <w:basedOn w:val="DefaultParagraphFont"/>
    <w:uiPriority w:val="99"/>
    <w:rsid w:val="00037BA3"/>
    <w:rPr>
      <w:rFonts w:cs="Times New Roman"/>
    </w:rPr>
  </w:style>
  <w:style w:type="character" w:customStyle="1" w:styleId="separator">
    <w:name w:val="separator"/>
    <w:basedOn w:val="DefaultParagraphFont"/>
    <w:uiPriority w:val="99"/>
    <w:rsid w:val="00037BA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37BA3"/>
    <w:rPr>
      <w:rFonts w:cs="Times New Roman"/>
      <w:color w:val="0000FF"/>
      <w:u w:val="single"/>
    </w:rPr>
  </w:style>
  <w:style w:type="character" w:customStyle="1" w:styleId="current">
    <w:name w:val="current"/>
    <w:basedOn w:val="DefaultParagraphFont"/>
    <w:uiPriority w:val="99"/>
    <w:rsid w:val="00037BA3"/>
    <w:rPr>
      <w:rFonts w:cs="Times New Roman"/>
    </w:rPr>
  </w:style>
  <w:style w:type="paragraph" w:styleId="NormalWeb">
    <w:name w:val="Normal (Web)"/>
    <w:basedOn w:val="Normal"/>
    <w:uiPriority w:val="99"/>
    <w:rsid w:val="00037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37BA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37BA3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D94F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94FD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94FD9"/>
    <w:rPr>
      <w:rFonts w:cs="Times New Roman"/>
      <w:vertAlign w:val="superscript"/>
    </w:rPr>
  </w:style>
  <w:style w:type="paragraph" w:customStyle="1" w:styleId="a">
    <w:name w:val="Без интервала"/>
    <w:link w:val="a0"/>
    <w:uiPriority w:val="99"/>
    <w:rsid w:val="00E00966"/>
    <w:rPr>
      <w:rFonts w:eastAsia="Times New Roman"/>
      <w:lang w:eastAsia="en-US"/>
    </w:rPr>
  </w:style>
  <w:style w:type="paragraph" w:customStyle="1" w:styleId="ConsPlusCell">
    <w:name w:val="ConsPlusCell"/>
    <w:uiPriority w:val="99"/>
    <w:rsid w:val="00E009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009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0">
    <w:name w:val="Без интервала Знак"/>
    <w:link w:val="a"/>
    <w:uiPriority w:val="99"/>
    <w:locked/>
    <w:rsid w:val="00E00966"/>
    <w:rPr>
      <w:rFonts w:eastAsia="Times New Roman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11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1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0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3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0123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m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8CED3BE231C368FA4C5FA146125FBA5824D5E274DA69CCD019D8A74FgEO2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7</Pages>
  <Words>1459</Words>
  <Characters>8317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Cельское поселение Кедровый</dc:title>
  <dc:subject/>
  <dc:creator>Мария</dc:creator>
  <cp:keywords/>
  <dc:description/>
  <cp:lastModifiedBy>1</cp:lastModifiedBy>
  <cp:revision>7</cp:revision>
  <dcterms:created xsi:type="dcterms:W3CDTF">2016-10-12T06:41:00Z</dcterms:created>
  <dcterms:modified xsi:type="dcterms:W3CDTF">2016-10-13T05:18:00Z</dcterms:modified>
</cp:coreProperties>
</file>